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03" w:rsidRDefault="00916003" w:rsidP="009E1B1D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-14697</wp:posOffset>
                </wp:positionH>
                <wp:positionV relativeFrom="paragraph">
                  <wp:posOffset>-25542</wp:posOffset>
                </wp:positionV>
                <wp:extent cx="6176031" cy="710065"/>
                <wp:effectExtent l="0" t="0" r="152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31" cy="71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003" w:rsidRPr="00916003" w:rsidRDefault="00916003" w:rsidP="009E1B1D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91600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更別村立</w:t>
                            </w:r>
                            <w:r w:rsidRPr="0091600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更別小学校　教頭　阿部　英一　宛</w:t>
                            </w:r>
                          </w:p>
                          <w:p w:rsidR="00916003" w:rsidRPr="00916003" w:rsidRDefault="00916003" w:rsidP="009E1B1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　　　　　　　　　</w:t>
                            </w:r>
                            <w:r w:rsidRPr="0091600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ＦＡＸ</w:t>
                            </w:r>
                            <w:r w:rsidRPr="0091600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 xml:space="preserve">　０１５５－５２－３５７１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15pt;margin-top:-2pt;width:486.3pt;height:5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" fillcolor="white [3201]" strokecolor="black [3200]" strokeweight="1pt">
                <v:textbox>
                  <w:txbxContent>
                    <w:p w:rsidR="00916003" w:rsidRPr="00916003" w:rsidRDefault="00916003" w:rsidP="009E1B1D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91600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更別村立</w:t>
                      </w:r>
                      <w:r w:rsidRPr="00916003">
                        <w:rPr>
                          <w:rFonts w:ascii="ＭＳ ゴシック" w:eastAsia="ＭＳ ゴシック" w:hAnsi="ＭＳ ゴシック"/>
                          <w:sz w:val="28"/>
                        </w:rPr>
                        <w:t>更別小学校　教頭　阿部　英一　宛</w:t>
                      </w:r>
                    </w:p>
                    <w:p w:rsidR="00916003" w:rsidRPr="00916003" w:rsidRDefault="00916003" w:rsidP="009E1B1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　　　　　　　　　</w:t>
                      </w:r>
                      <w:r w:rsidRPr="0091600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ＦＡＸ</w:t>
                      </w:r>
                      <w:r w:rsidRPr="00916003">
                        <w:rPr>
                          <w:rFonts w:ascii="ＭＳ ゴシック" w:eastAsia="ＭＳ ゴシック" w:hAnsi="ＭＳ ゴシック"/>
                          <w:sz w:val="28"/>
                        </w:rPr>
                        <w:t xml:space="preserve">　０１５５－５２－３５７１</w:t>
                      </w:r>
                    </w:p>
                  </w:txbxContent>
                </v:textbox>
              </v:rect>
            </w:pict>
          </mc:Fallback>
        </mc:AlternateContent>
      </w:r>
    </w:p>
    <w:p w:rsidR="00916003" w:rsidRPr="00916003" w:rsidRDefault="00916003" w:rsidP="009E1B1D">
      <w:pPr>
        <w:spacing w:line="400" w:lineRule="exact"/>
      </w:pPr>
    </w:p>
    <w:p w:rsidR="00916003" w:rsidRPr="00916003" w:rsidRDefault="00916003" w:rsidP="009E1B1D">
      <w:pPr>
        <w:spacing w:line="400" w:lineRule="exact"/>
      </w:pPr>
    </w:p>
    <w:p w:rsidR="00916003" w:rsidRDefault="00916003" w:rsidP="00916003">
      <w:pPr>
        <w:overflowPunct w:val="0"/>
        <w:spacing w:line="400" w:lineRule="exact"/>
        <w:ind w:firstLineChars="100" w:firstLine="285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8"/>
          <w:szCs w:val="24"/>
        </w:rPr>
        <w:t xml:space="preserve">第６２回　</w:t>
      </w:r>
      <w:r w:rsidRPr="00916003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8"/>
          <w:szCs w:val="24"/>
        </w:rPr>
        <w:t>全国新聞教育研究大</w:t>
      </w:r>
      <w:r w:rsidRPr="00916003">
        <w:rPr>
          <w:rFonts w:ascii="ＭＳ ゴシック" w:eastAsia="ＭＳ ゴシック" w:hAnsi="ＭＳ ゴシック" w:cs="ＭＳ 明朝" w:hint="eastAsia"/>
          <w:b/>
          <w:bCs/>
          <w:color w:val="000000"/>
          <w:spacing w:val="4"/>
          <w:kern w:val="0"/>
          <w:sz w:val="28"/>
          <w:szCs w:val="24"/>
        </w:rPr>
        <w:t>会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8"/>
          <w:szCs w:val="24"/>
        </w:rPr>
        <w:t>・</w:t>
      </w:r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  <w:szCs w:val="24"/>
        </w:rPr>
        <w:t>全国学校新聞指導者講習会</w:t>
      </w:r>
    </w:p>
    <w:p w:rsidR="00916003" w:rsidRPr="00916003" w:rsidRDefault="00916003" w:rsidP="00916003">
      <w:pPr>
        <w:overflowPunct w:val="0"/>
        <w:spacing w:line="400" w:lineRule="exact"/>
        <w:ind w:firstLineChars="100" w:firstLine="289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4"/>
        </w:rPr>
      </w:pPr>
      <w:r w:rsidRPr="0091600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8"/>
          <w:szCs w:val="24"/>
        </w:rPr>
        <w:t>北海道十勝・帯広大会</w:t>
      </w:r>
    </w:p>
    <w:p w:rsidR="00916003" w:rsidRDefault="00916003" w:rsidP="00916003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（兼　第</w:t>
      </w:r>
      <w:r w:rsidR="009E1B1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３０</w:t>
      </w:r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回北海道十勝新聞教育研究大会</w:t>
      </w:r>
      <w:r w:rsidRPr="00916003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zCs w:val="24"/>
        </w:rPr>
        <w:t>・</w:t>
      </w:r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第</w:t>
      </w:r>
      <w:r w:rsidR="009E1B1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５</w:t>
      </w:r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24"/>
        </w:rPr>
        <w:t>回北海道ＮＩＥセミナー）</w:t>
      </w:r>
    </w:p>
    <w:p w:rsidR="00CC16AD" w:rsidRDefault="00916003" w:rsidP="00916003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48"/>
          <w:szCs w:val="24"/>
        </w:rPr>
      </w:pPr>
      <w:r w:rsidRPr="0091600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48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7"/>
        <w:gridCol w:w="3435"/>
      </w:tblGrid>
      <w:tr w:rsidR="00916003" w:rsidTr="00916003">
        <w:tc>
          <w:tcPr>
            <w:tcW w:w="9742" w:type="dxa"/>
            <w:gridSpan w:val="2"/>
          </w:tcPr>
          <w:p w:rsidR="00916003" w:rsidRDefault="00916003" w:rsidP="00C21D1C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所属</w:t>
            </w:r>
          </w:p>
          <w:p w:rsidR="00C21D1C" w:rsidRDefault="00C21D1C" w:rsidP="00C21D1C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  <w:p w:rsidR="00916003" w:rsidRPr="00916003" w:rsidRDefault="00916003" w:rsidP="00C21D1C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</w:tc>
      </w:tr>
      <w:tr w:rsidR="00916003" w:rsidTr="00916003">
        <w:tc>
          <w:tcPr>
            <w:tcW w:w="6307" w:type="dxa"/>
          </w:tcPr>
          <w:p w:rsidR="00916003" w:rsidRDefault="00916003" w:rsidP="00C21D1C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氏名</w:t>
            </w:r>
          </w:p>
          <w:p w:rsidR="00916003" w:rsidRPr="00916003" w:rsidRDefault="00916003" w:rsidP="00C21D1C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</w:tc>
        <w:tc>
          <w:tcPr>
            <w:tcW w:w="3435" w:type="dxa"/>
          </w:tcPr>
          <w:p w:rsidR="00916003" w:rsidRDefault="00C21D1C" w:rsidP="00C21D1C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（　）教員</w:t>
            </w:r>
          </w:p>
          <w:p w:rsidR="00C21D1C" w:rsidRDefault="00C21D1C" w:rsidP="00C21D1C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（　）ＰＴＡ</w:t>
            </w:r>
          </w:p>
          <w:p w:rsidR="00916003" w:rsidRPr="00916003" w:rsidRDefault="00C21D1C" w:rsidP="00C21D1C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（　）その他</w:t>
            </w:r>
          </w:p>
        </w:tc>
      </w:tr>
      <w:tr w:rsidR="00916003" w:rsidTr="00916003">
        <w:tc>
          <w:tcPr>
            <w:tcW w:w="9742" w:type="dxa"/>
            <w:gridSpan w:val="2"/>
          </w:tcPr>
          <w:p w:rsidR="00916003" w:rsidRDefault="00C21D1C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 xml:space="preserve">（　　）　参加費　　　　</w:t>
            </w:r>
            <w:r w:rsidR="009E3970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 xml:space="preserve">教員・一般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２，０００円</w:t>
            </w:r>
          </w:p>
          <w:p w:rsidR="009E3970" w:rsidRPr="009E3970" w:rsidRDefault="009E3970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 xml:space="preserve">（　　）　　　　　　　　ＰＴＡ（1団体）　 ５００円　　　　　　</w:t>
            </w:r>
          </w:p>
          <w:p w:rsidR="00C21D1C" w:rsidRDefault="00C21D1C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（　　）　全国交流会費　６，０００円</w:t>
            </w:r>
          </w:p>
          <w:p w:rsidR="00C21D1C" w:rsidRPr="00C21D1C" w:rsidRDefault="00C21D1C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 xml:space="preserve">　　　　　　　　　　　　　　　　　　　　合計　　　　　　　　　　円</w:t>
            </w:r>
          </w:p>
        </w:tc>
      </w:tr>
      <w:tr w:rsidR="00916003" w:rsidTr="00916003">
        <w:tc>
          <w:tcPr>
            <w:tcW w:w="9742" w:type="dxa"/>
            <w:gridSpan w:val="2"/>
          </w:tcPr>
          <w:p w:rsidR="00916003" w:rsidRDefault="00C21D1C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参加費等振込（振込予定）日　　　　　　　　　　月　　　　日</w:t>
            </w:r>
          </w:p>
          <w:p w:rsidR="00CC16AD" w:rsidRDefault="00CC16AD" w:rsidP="00CC16AD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 xml:space="preserve">　　　　　　　　　　　　　　　　　　　　参加申込〆切　７月１２日</w:t>
            </w:r>
          </w:p>
          <w:p w:rsidR="00CC16AD" w:rsidRPr="00CC16AD" w:rsidRDefault="00C21D1C" w:rsidP="00CC16AD">
            <w:pPr>
              <w:overflowPunct w:val="0"/>
              <w:spacing w:line="40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（</w:t>
            </w:r>
            <w:r w:rsidR="00CC16A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参加費等は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７月１９日迄にお振込み下さい）</w:t>
            </w:r>
          </w:p>
        </w:tc>
      </w:tr>
      <w:tr w:rsidR="00916003" w:rsidTr="00916003">
        <w:tc>
          <w:tcPr>
            <w:tcW w:w="9742" w:type="dxa"/>
            <w:gridSpan w:val="2"/>
          </w:tcPr>
          <w:p w:rsidR="00916003" w:rsidRDefault="009E1B1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  <w:t>【諸連絡】</w:t>
            </w:r>
          </w:p>
          <w:p w:rsidR="009E1B1D" w:rsidRDefault="009E1B1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  <w:p w:rsidR="009E1B1D" w:rsidRDefault="009E1B1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  <w:p w:rsidR="009E1B1D" w:rsidRDefault="009E1B1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  <w:p w:rsidR="009E1B1D" w:rsidRDefault="009E1B1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8"/>
                <w:szCs w:val="24"/>
              </w:rPr>
            </w:pPr>
          </w:p>
          <w:p w:rsidR="00CC16AD" w:rsidRPr="00C21D1C" w:rsidRDefault="00CC16AD" w:rsidP="00916003">
            <w:pPr>
              <w:overflowPunct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4"/>
              </w:rPr>
            </w:pPr>
          </w:p>
        </w:tc>
      </w:tr>
    </w:tbl>
    <w:p w:rsidR="00916003" w:rsidRPr="00916003" w:rsidRDefault="00916003" w:rsidP="00CC16AD">
      <w:pPr>
        <w:overflowPunct w:val="0"/>
        <w:jc w:val="right"/>
        <w:textAlignment w:val="baseline"/>
      </w:pPr>
    </w:p>
    <w:sectPr w:rsidR="00916003" w:rsidRPr="00916003" w:rsidSect="009E1B1D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22"/>
    <w:rsid w:val="000244E9"/>
    <w:rsid w:val="00880722"/>
    <w:rsid w:val="00916003"/>
    <w:rsid w:val="00956639"/>
    <w:rsid w:val="009E1B1D"/>
    <w:rsid w:val="009E3970"/>
    <w:rsid w:val="00A658F9"/>
    <w:rsid w:val="00AE7F49"/>
    <w:rsid w:val="00C21D1C"/>
    <w:rsid w:val="00CC16AD"/>
    <w:rsid w:val="00D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F49BA"/>
  <w15:chartTrackingRefBased/>
  <w15:docId w15:val="{B84CD7AA-2FB6-4E2B-B5C8-4023F479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更別小学校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sarasho102</dc:creator>
  <cp:keywords/>
  <dc:description/>
  <cp:lastModifiedBy>sarasho102</cp:lastModifiedBy>
  <cp:revision>2</cp:revision>
  <dcterms:created xsi:type="dcterms:W3CDTF">2019-06-26T01:29:00Z</dcterms:created>
  <dcterms:modified xsi:type="dcterms:W3CDTF">2019-06-26T01:29:00Z</dcterms:modified>
</cp:coreProperties>
</file>